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291CCEF8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44278D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Siêu âm tổng quát – K29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29824A30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số </w:t>
      </w:r>
      <w:r w:rsidR="0044278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4384</w:t>
      </w:r>
      <w:r w:rsidR="00F86C82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/QĐ-VĐ, ngày </w:t>
      </w:r>
      <w:r w:rsidR="0044278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12</w:t>
      </w:r>
      <w:r w:rsidR="00AF22C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="0044278D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tháng 8 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1134"/>
        <w:gridCol w:w="1843"/>
        <w:gridCol w:w="4536"/>
      </w:tblGrid>
      <w:tr w:rsidR="00702B5B" w:rsidRPr="004E6488" w14:paraId="43E0124A" w14:textId="3C7D5924" w:rsidTr="0044278D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362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843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536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44278D" w:rsidRPr="004E6488" w14:paraId="68C03FEC" w14:textId="15BCF4B4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062A831E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260B7529" w:rsidR="0044278D" w:rsidRPr="00AF22CC" w:rsidRDefault="0044278D" w:rsidP="0044278D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Bùi Thúy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5FDBA6B9" w:rsidR="0044278D" w:rsidRPr="00AF22CC" w:rsidRDefault="0044278D" w:rsidP="0044278D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Anh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0C0D0AA5" w14:textId="46A57F4A" w:rsidR="0044278D" w:rsidRPr="00AF22CC" w:rsidRDefault="0044278D" w:rsidP="0044278D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20/12/1997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0D044B53" w14:textId="6931263D" w:rsidR="0044278D" w:rsidRPr="00AF22CC" w:rsidRDefault="0044278D" w:rsidP="0044278D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Đức Giang</w:t>
            </w:r>
          </w:p>
        </w:tc>
      </w:tr>
      <w:tr w:rsidR="0044278D" w:rsidRPr="004E6488" w14:paraId="4BA6FCF8" w14:textId="78CA6FE3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32612810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723A5876" w:rsidR="0044278D" w:rsidRPr="00AF22CC" w:rsidRDefault="0044278D" w:rsidP="0044278D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Nguyễn Thùy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6A5898ED" w:rsidR="0044278D" w:rsidRPr="00AF22CC" w:rsidRDefault="0044278D" w:rsidP="0044278D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Chinh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22651AF" w14:textId="7DB6178C" w:rsidR="0044278D" w:rsidRPr="00AF22CC" w:rsidRDefault="0044278D" w:rsidP="0044278D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19/8/1999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09335546" w14:textId="4EC48850" w:rsidR="0044278D" w:rsidRPr="00AF22CC" w:rsidRDefault="0044278D" w:rsidP="0044278D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Bản Đồn, Xuân Lương, Bắc Ninh</w:t>
            </w:r>
          </w:p>
        </w:tc>
      </w:tr>
      <w:tr w:rsidR="0044278D" w:rsidRPr="004E6488" w14:paraId="6F164C1B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1CB42C23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0D568295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Đỗ Hải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7FEFFBEA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Đăng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17BD4C43" w14:textId="03984043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22/9/1994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54237397" w14:textId="4AB1BED5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Hữu nghị Việt Đức</w:t>
            </w:r>
          </w:p>
        </w:tc>
      </w:tr>
      <w:tr w:rsidR="0044278D" w:rsidRPr="004E6488" w14:paraId="7A651BA6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6EBF3F77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41316318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Hoàng Trung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65D98E1E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Hiếu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08BCB99" w14:textId="0CE186AE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09/01/1989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4EAD2C1D" w14:textId="77777777" w:rsidR="0044278D" w:rsidRDefault="0044278D" w:rsidP="0044278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Phú Khánh Thượng, Diên Lạc, </w:t>
            </w:r>
          </w:p>
          <w:p w14:paraId="2E0E6C7F" w14:textId="64822216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Khánh Hòa</w:t>
            </w:r>
          </w:p>
        </w:tc>
      </w:tr>
      <w:tr w:rsidR="0044278D" w:rsidRPr="004E6488" w14:paraId="4E7263C9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0E9A7C06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30CC002E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D0D0D"/>
                <w:sz w:val="26"/>
                <w:szCs w:val="26"/>
              </w:rPr>
              <w:t>Nguyễn Mạnh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4C3DB26E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D0D0D"/>
                <w:sz w:val="26"/>
                <w:szCs w:val="26"/>
              </w:rPr>
              <w:t>Huy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6EC6D7BE" w14:textId="0418C67F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D0D0D"/>
                <w:sz w:val="26"/>
                <w:szCs w:val="26"/>
              </w:rPr>
              <w:t>30/8/1993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5D4F8371" w14:textId="6753BA9A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Hải Sơn, Hải Châu, Đà Nẵng</w:t>
            </w:r>
          </w:p>
        </w:tc>
      </w:tr>
      <w:tr w:rsidR="0044278D" w:rsidRPr="004E6488" w14:paraId="0EABDFE1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4492AD8B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05D0B889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Dương Trung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581B8D1B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Kiên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B580FB9" w14:textId="2C0CC071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14/7/1979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7C601FAB" w14:textId="1D3789C0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Hàng Đường, Hoàn Kiếm, Hà Nội</w:t>
            </w:r>
          </w:p>
        </w:tc>
      </w:tr>
      <w:tr w:rsidR="0044278D" w:rsidRPr="004E6488" w14:paraId="11006643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2C1A72C5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486EDC0B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Thân Thùy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71714608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Linh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AE95390" w14:textId="7763C12D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30/3/2000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74378544" w14:textId="3DC80AA2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My Điền 1, Nếnh, Bắc Ninh</w:t>
            </w:r>
          </w:p>
        </w:tc>
      </w:tr>
      <w:tr w:rsidR="0044278D" w:rsidRPr="004E6488" w14:paraId="2C6B8DF9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43D7C4B8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20D5FD7C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Trần Hiếu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24226F03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Ngân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745F9320" w14:textId="0326EC33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29/12/2000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119C18AE" w14:textId="3F5DA6C6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Thôn Am, Yên Thế, Bắc Ninh</w:t>
            </w:r>
          </w:p>
        </w:tc>
      </w:tr>
      <w:tr w:rsidR="0044278D" w:rsidRPr="004E6488" w14:paraId="5E59287F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7F3D66CF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19E1832" w14:textId="04958314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Thị Ngọc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9131FE3" w14:textId="7DA5C135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Nữ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DBB2CB1" w14:textId="12E7F2D7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09/10/1999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20AE6B5A" w14:textId="4AF211B8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Hồng Hà</w:t>
            </w:r>
          </w:p>
        </w:tc>
      </w:tr>
      <w:tr w:rsidR="0044278D" w:rsidRPr="004E6488" w14:paraId="74C8BFCA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0EA7CB89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637F06E" w14:textId="393AE090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Nguyễn Thị Thanh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0F8580" w14:textId="179CB5B3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Phượng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D815BA9" w14:textId="1DDCC819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04/02/1995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46A64C45" w14:textId="0BE327CC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Phúc Tá, Ân Thi, Hưng Yên</w:t>
            </w:r>
          </w:p>
        </w:tc>
      </w:tr>
      <w:tr w:rsidR="0044278D" w:rsidRPr="004E6488" w14:paraId="467A22D7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0B6D2EAF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76A4B8ED" w14:textId="247A69D8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Thị Thu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85755A2" w14:textId="073B47CF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Thảo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397CF34E" w14:textId="083E767E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D0D0D"/>
                <w:sz w:val="26"/>
                <w:szCs w:val="26"/>
              </w:rPr>
              <w:t>14/5/1996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5F546C47" w14:textId="77777777" w:rsidR="0044278D" w:rsidRDefault="0044278D" w:rsidP="0044278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Lê Hồng Sơn, Nam Định, </w:t>
            </w:r>
          </w:p>
          <w:p w14:paraId="098ECDCF" w14:textId="44CADBF3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Ninh Bình</w:t>
            </w:r>
          </w:p>
        </w:tc>
      </w:tr>
      <w:tr w:rsidR="0044278D" w:rsidRPr="004E6488" w14:paraId="42A4A389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4EF2D38F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AAE4D2" w14:textId="3564D24B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Võ Thị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193E41" w14:textId="77E458FD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Thúy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52762804" w14:textId="0E36E8A2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04/01/1999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19EA0A95" w14:textId="6B87591A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Hồng Hà</w:t>
            </w:r>
          </w:p>
        </w:tc>
      </w:tr>
      <w:tr w:rsidR="0044278D" w:rsidRPr="004E6488" w14:paraId="6061A559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27ABBBE0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253355A" w14:textId="42723ADF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Hoàng Công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D328148" w14:textId="334963BD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Tới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25967ADB" w14:textId="218424A0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15/12/1986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657DD53B" w14:textId="77777777" w:rsidR="0044278D" w:rsidRDefault="0044278D" w:rsidP="0044278D">
            <w:pPr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Tổ dân phố 3, Mường Thanh, </w:t>
            </w:r>
          </w:p>
          <w:p w14:paraId="18F3E9EB" w14:textId="276A20BC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Điện Biên</w:t>
            </w:r>
          </w:p>
        </w:tc>
      </w:tr>
      <w:tr w:rsidR="0044278D" w:rsidRPr="004E6488" w14:paraId="2CDE22B7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7E3AD0C3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167CE23" w14:textId="2D76A025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Đỗ Ngọc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65BF3F2" w14:textId="3AEA68BC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Tú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0AA85F2" w14:textId="4DC0BE1A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03/7/1990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68E178A4" w14:textId="7649C20F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Khê Thượng, Bất Bạt, Hà Nội</w:t>
            </w:r>
          </w:p>
        </w:tc>
      </w:tr>
      <w:tr w:rsidR="0044278D" w:rsidRPr="004E6488" w14:paraId="0318FF14" w14:textId="77777777" w:rsidTr="0044278D">
        <w:trPr>
          <w:trHeight w:val="510"/>
          <w:jc w:val="center"/>
        </w:trPr>
        <w:tc>
          <w:tcPr>
            <w:tcW w:w="744" w:type="dxa"/>
            <w:vAlign w:val="center"/>
          </w:tcPr>
          <w:p w14:paraId="0330FC17" w14:textId="77777777" w:rsidR="0044278D" w:rsidRPr="004E6488" w:rsidRDefault="0044278D" w:rsidP="0044278D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943C11F" w14:textId="06A6B8C2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Đinh Huy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7546FAD" w14:textId="450A8EF7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Tùng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14:paraId="4D4CE6CD" w14:textId="411B852E" w:rsidR="0044278D" w:rsidRPr="00AF22CC" w:rsidRDefault="0044278D" w:rsidP="0044278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3A62">
              <w:rPr>
                <w:rFonts w:ascii="Times New Roman" w:hAnsi="Times New Roman"/>
                <w:color w:val="000000"/>
                <w:sz w:val="26"/>
                <w:szCs w:val="26"/>
              </w:rPr>
              <w:t>03/7/2000</w:t>
            </w:r>
          </w:p>
        </w:tc>
        <w:tc>
          <w:tcPr>
            <w:tcW w:w="4536" w:type="dxa"/>
            <w:shd w:val="clear" w:color="000000" w:fill="FFFFFF"/>
            <w:vAlign w:val="center"/>
          </w:tcPr>
          <w:p w14:paraId="1A3F2271" w14:textId="57D0FB51" w:rsidR="0044278D" w:rsidRPr="00AF22CC" w:rsidRDefault="0044278D" w:rsidP="0044278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471A3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Tổ 5c, Phủ Lý, Ninh Bình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>
      <w:bookmarkStart w:id="0" w:name="_GoBack"/>
      <w:bookmarkEnd w:id="0"/>
    </w:p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A0465" w14:textId="77777777" w:rsidR="003B742C" w:rsidRDefault="003B742C" w:rsidP="00004441">
      <w:r>
        <w:separator/>
      </w:r>
    </w:p>
  </w:endnote>
  <w:endnote w:type="continuationSeparator" w:id="0">
    <w:p w14:paraId="71AE2EE7" w14:textId="77777777" w:rsidR="003B742C" w:rsidRDefault="003B742C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569FA" w14:textId="77777777" w:rsidR="003B742C" w:rsidRDefault="003B742C" w:rsidP="00004441">
      <w:r>
        <w:separator/>
      </w:r>
    </w:p>
  </w:footnote>
  <w:footnote w:type="continuationSeparator" w:id="0">
    <w:p w14:paraId="2BF7FF0B" w14:textId="77777777" w:rsidR="003B742C" w:rsidRDefault="003B742C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90AEE"/>
    <w:rsid w:val="003B742C"/>
    <w:rsid w:val="003D4BAE"/>
    <w:rsid w:val="00425E49"/>
    <w:rsid w:val="0044278D"/>
    <w:rsid w:val="00474D63"/>
    <w:rsid w:val="004A6DDC"/>
    <w:rsid w:val="004A74E1"/>
    <w:rsid w:val="004B437E"/>
    <w:rsid w:val="004C7E5C"/>
    <w:rsid w:val="004E2FF0"/>
    <w:rsid w:val="004E6488"/>
    <w:rsid w:val="00512E16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D5580"/>
    <w:rsid w:val="00842DC7"/>
    <w:rsid w:val="008465B5"/>
    <w:rsid w:val="00870D74"/>
    <w:rsid w:val="008E2F21"/>
    <w:rsid w:val="0091213D"/>
    <w:rsid w:val="00967CD9"/>
    <w:rsid w:val="009A553F"/>
    <w:rsid w:val="009B344F"/>
    <w:rsid w:val="009E475C"/>
    <w:rsid w:val="00A15460"/>
    <w:rsid w:val="00AB5EBC"/>
    <w:rsid w:val="00AF22CC"/>
    <w:rsid w:val="00AF2AB8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23</cp:revision>
  <cp:lastPrinted>2021-02-22T02:57:00Z</cp:lastPrinted>
  <dcterms:created xsi:type="dcterms:W3CDTF">2021-02-22T02:49:00Z</dcterms:created>
  <dcterms:modified xsi:type="dcterms:W3CDTF">2025-10-21T07:15:00Z</dcterms:modified>
</cp:coreProperties>
</file>